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42E1" w14:textId="77777777" w:rsidR="00DD6EB7" w:rsidRPr="00F03A28" w:rsidRDefault="00230BA4">
      <w:pPr>
        <w:spacing w:after="80"/>
        <w:jc w:val="center"/>
        <w:rPr>
          <w:lang w:val="en-US"/>
        </w:rPr>
      </w:pPr>
      <w:r w:rsidRPr="00F03A28">
        <w:rPr>
          <w:b/>
          <w:bCs/>
          <w:color w:val="CC0000"/>
          <w:sz w:val="48"/>
          <w:szCs w:val="48"/>
          <w:lang w:val="en-US"/>
        </w:rPr>
        <w:t>MIL-TEK UK</w:t>
      </w:r>
    </w:p>
    <w:p w14:paraId="671C9039" w14:textId="77777777" w:rsidR="00DD6EB7" w:rsidRPr="00F03A28" w:rsidRDefault="00230BA4">
      <w:pPr>
        <w:spacing w:after="60"/>
        <w:jc w:val="center"/>
        <w:rPr>
          <w:lang w:val="en-US"/>
        </w:rPr>
      </w:pPr>
      <w:r w:rsidRPr="00F03A28">
        <w:rPr>
          <w:b/>
          <w:bCs/>
          <w:color w:val="1A1A1A"/>
          <w:sz w:val="36"/>
          <w:szCs w:val="36"/>
          <w:lang w:val="en-US"/>
        </w:rPr>
        <w:t>Shipping &amp; Returns Policy</w:t>
      </w:r>
    </w:p>
    <w:p w14:paraId="4DD5B66B" w14:textId="77777777" w:rsidR="00DD6EB7" w:rsidRPr="00F03A28" w:rsidRDefault="00230BA4">
      <w:pPr>
        <w:spacing w:after="60"/>
        <w:jc w:val="center"/>
        <w:rPr>
          <w:lang w:val="en-US"/>
        </w:rPr>
      </w:pPr>
      <w:r w:rsidRPr="00F03A28">
        <w:rPr>
          <w:i/>
          <w:iCs/>
          <w:color w:val="888888"/>
          <w:sz w:val="20"/>
          <w:szCs w:val="20"/>
          <w:lang w:val="en-US"/>
        </w:rPr>
        <w:t>www.miltek.co.uk/webshop/</w:t>
      </w:r>
    </w:p>
    <w:p w14:paraId="1AC40D4D" w14:textId="77777777" w:rsidR="00DD6EB7" w:rsidRPr="00F03A28" w:rsidRDefault="00230BA4">
      <w:pPr>
        <w:spacing w:after="40"/>
        <w:jc w:val="center"/>
        <w:rPr>
          <w:lang w:val="en-US"/>
        </w:rPr>
      </w:pPr>
      <w:r w:rsidRPr="00F03A28">
        <w:rPr>
          <w:color w:val="AAAAAA"/>
          <w:sz w:val="18"/>
          <w:szCs w:val="18"/>
          <w:lang w:val="en-US"/>
        </w:rPr>
        <w:t>Last updated: 15 June 2026</w:t>
      </w:r>
    </w:p>
    <w:p w14:paraId="6E3F020F" w14:textId="77777777" w:rsidR="00DD6EB7" w:rsidRPr="00F03A28" w:rsidRDefault="00DD6EB7">
      <w:pPr>
        <w:pBdr>
          <w:bottom w:val="single" w:sz="4" w:space="1" w:color="DDDDDD"/>
        </w:pBdr>
        <w:spacing w:before="200" w:after="200"/>
        <w:rPr>
          <w:lang w:val="en-US"/>
        </w:rPr>
      </w:pPr>
    </w:p>
    <w:p w14:paraId="023EF768" w14:textId="77777777" w:rsidR="00DD6EB7" w:rsidRPr="00F03A28" w:rsidRDefault="00230BA4">
      <w:pPr>
        <w:pStyle w:val="Heading1"/>
        <w:rPr>
          <w:lang w:val="en-US"/>
        </w:rPr>
      </w:pPr>
      <w:r w:rsidRPr="00F03A28">
        <w:rPr>
          <w:lang w:val="en-US"/>
        </w:rPr>
        <w:t>1. Shipping Information</w:t>
      </w:r>
    </w:p>
    <w:p w14:paraId="44A6114B" w14:textId="77777777" w:rsidR="00DD6EB7" w:rsidRPr="00F03A28" w:rsidRDefault="00230BA4">
      <w:pPr>
        <w:pStyle w:val="Heading2"/>
        <w:rPr>
          <w:lang w:val="en-US"/>
        </w:rPr>
      </w:pPr>
      <w:r w:rsidRPr="00F03A28">
        <w:rPr>
          <w:lang w:val="en-US"/>
        </w:rPr>
        <w:t>1.1 Delivery Areas</w:t>
      </w:r>
    </w:p>
    <w:p w14:paraId="31F25326" w14:textId="46ADAB83" w:rsidR="00DD6EB7" w:rsidRPr="00F03A28" w:rsidRDefault="00230BA4">
      <w:pPr>
        <w:spacing w:before="80" w:after="140"/>
        <w:rPr>
          <w:lang w:val="en-US"/>
        </w:rPr>
      </w:pPr>
      <w:r w:rsidRPr="00F03A28">
        <w:rPr>
          <w:lang w:val="en-US"/>
        </w:rPr>
        <w:t>We deliver to all mainland UK addresses</w:t>
      </w:r>
      <w:r w:rsidR="00FA4DC1">
        <w:rPr>
          <w:lang w:val="en-US"/>
        </w:rPr>
        <w:t xml:space="preserve">, </w:t>
      </w:r>
      <w:proofErr w:type="gramStart"/>
      <w:r w:rsidR="00FA4DC1">
        <w:rPr>
          <w:lang w:val="en-US"/>
        </w:rPr>
        <w:t>with the exception of</w:t>
      </w:r>
      <w:proofErr w:type="gramEnd"/>
      <w:r w:rsidR="00FA4DC1">
        <w:rPr>
          <w:lang w:val="en-US"/>
        </w:rPr>
        <w:t xml:space="preserve"> Northern Ireland.</w:t>
      </w:r>
      <w:r w:rsidRPr="00F03A28">
        <w:rPr>
          <w:lang w:val="en-US"/>
        </w:rPr>
        <w:t xml:space="preserve"> Deliveries to the Scottish Highlands, Channel Islands, Isle of Man, and other remote areas may be subject to additional charges and extended lead times. Please contact us prior to ordering if you are unsure whether your location falls within a standard delivery zone.</w:t>
      </w:r>
    </w:p>
    <w:p w14:paraId="386CAEAC" w14:textId="77777777" w:rsidR="00DD6EB7" w:rsidRPr="00F03A28" w:rsidRDefault="00230BA4">
      <w:pPr>
        <w:pStyle w:val="Heading2"/>
        <w:rPr>
          <w:lang w:val="en-US"/>
        </w:rPr>
      </w:pPr>
      <w:r w:rsidRPr="00F03A28">
        <w:rPr>
          <w:lang w:val="en-US"/>
        </w:rPr>
        <w:t>1.2 Delivery Timeframes</w:t>
      </w:r>
    </w:p>
    <w:p w14:paraId="3C75DC78" w14:textId="77777777" w:rsidR="00DD6EB7" w:rsidRPr="00F03A28" w:rsidRDefault="00230BA4">
      <w:pPr>
        <w:spacing w:before="80" w:after="140"/>
        <w:rPr>
          <w:lang w:val="en-US"/>
        </w:rPr>
      </w:pPr>
      <w:r w:rsidRPr="00F03A28">
        <w:rPr>
          <w:lang w:val="en-US"/>
        </w:rPr>
        <w:t>Orders placed before 12:00 noon (GMT) on a business day are processed the same day. Orders placed after 12:00 noon or on weekends and bank holidays will be processed on the next business day.</w:t>
      </w:r>
    </w:p>
    <w:p w14:paraId="1097B539" w14:textId="77777777" w:rsidR="00DD6EB7" w:rsidRDefault="00230BA4">
      <w:pPr>
        <w:spacing w:before="80" w:after="140"/>
      </w:pPr>
      <w:r>
        <w:t>Estimated delivery timeframes:</w:t>
      </w:r>
    </w:p>
    <w:p w14:paraId="27100614" w14:textId="77777777" w:rsidR="00DD6EB7" w:rsidRDefault="00230BA4">
      <w:pPr>
        <w:pStyle w:val="ListParagraph"/>
        <w:numPr>
          <w:ilvl w:val="0"/>
          <w:numId w:val="2"/>
        </w:numPr>
        <w:spacing w:before="40" w:after="40"/>
      </w:pPr>
      <w:r>
        <w:t>Standard delivery: 3–5 business days</w:t>
      </w:r>
    </w:p>
    <w:p w14:paraId="4128A9B8" w14:textId="77777777" w:rsidR="00DD6EB7" w:rsidRPr="00F03A28" w:rsidRDefault="00230BA4">
      <w:pPr>
        <w:pStyle w:val="ListParagraph"/>
        <w:numPr>
          <w:ilvl w:val="0"/>
          <w:numId w:val="2"/>
        </w:numPr>
        <w:spacing w:before="40" w:after="40"/>
        <w:rPr>
          <w:lang w:val="en-US"/>
        </w:rPr>
      </w:pPr>
      <w:r w:rsidRPr="00F03A28">
        <w:rPr>
          <w:lang w:val="en-US"/>
        </w:rPr>
        <w:t>Large or bespoke equipment (e.g. waste compactors and balers): lead times will be confirmed at time of order and may range from 5–15 business days depending on stock availability and installation requirements</w:t>
      </w:r>
    </w:p>
    <w:p w14:paraId="5003C22C" w14:textId="77777777" w:rsidR="00DD6EB7" w:rsidRPr="00F03A28" w:rsidRDefault="00230BA4">
      <w:pPr>
        <w:spacing w:before="80" w:after="140"/>
        <w:rPr>
          <w:lang w:val="en-US"/>
        </w:rPr>
      </w:pPr>
      <w:r w:rsidRPr="00F03A28">
        <w:rPr>
          <w:lang w:val="en-US"/>
        </w:rPr>
        <w:t>Delivery timeframes are estimates and not guaranteed. Mil-tek shall not be liable for delays caused by third-party couriers, adverse weather, or other circumstances outside our reasonable control.</w:t>
      </w:r>
    </w:p>
    <w:p w14:paraId="3B3CF304" w14:textId="77777777" w:rsidR="00DD6EB7" w:rsidRPr="00F03A28" w:rsidRDefault="00230BA4">
      <w:pPr>
        <w:pStyle w:val="Heading2"/>
        <w:rPr>
          <w:lang w:val="en-US"/>
        </w:rPr>
      </w:pPr>
      <w:r w:rsidRPr="00F03A28">
        <w:rPr>
          <w:lang w:val="en-US"/>
        </w:rPr>
        <w:t>1.3 Shipping Costs</w:t>
      </w:r>
    </w:p>
    <w:p w14:paraId="2C43C2E9" w14:textId="77777777" w:rsidR="00DD6EB7" w:rsidRPr="00F03A28" w:rsidRDefault="00230BA4">
      <w:pPr>
        <w:spacing w:before="80" w:after="140"/>
        <w:rPr>
          <w:lang w:val="en-US"/>
        </w:rPr>
      </w:pPr>
      <w:r w:rsidRPr="00F03A28">
        <w:rPr>
          <w:lang w:val="en-US"/>
        </w:rPr>
        <w:t>Shipping costs are calculated at checkout based on the size, weight, and destination of your order. Free standard delivery may be available on qualifying orders — any applicable thresholds will be displayed on the product page or at checkout.</w:t>
      </w:r>
    </w:p>
    <w:p w14:paraId="3E99320C" w14:textId="77777777" w:rsidR="00DD6EB7" w:rsidRPr="00F03A28" w:rsidRDefault="00230BA4">
      <w:pPr>
        <w:spacing w:before="80" w:after="140"/>
        <w:rPr>
          <w:lang w:val="en-US"/>
        </w:rPr>
      </w:pPr>
      <w:r w:rsidRPr="00F03A28">
        <w:rPr>
          <w:lang w:val="en-US"/>
        </w:rPr>
        <w:t>For large machinery and equipment, delivery costs including any required installation services will be quoted separately and agreed with you before dispatch.</w:t>
      </w:r>
    </w:p>
    <w:p w14:paraId="1621C231" w14:textId="77777777" w:rsidR="00DD6EB7" w:rsidRPr="00F03A28" w:rsidRDefault="00230BA4">
      <w:pPr>
        <w:pStyle w:val="Heading2"/>
        <w:rPr>
          <w:lang w:val="en-US"/>
        </w:rPr>
      </w:pPr>
      <w:r w:rsidRPr="00F03A28">
        <w:rPr>
          <w:lang w:val="en-US"/>
        </w:rPr>
        <w:t>1.4 Dispatch &amp; Tracking</w:t>
      </w:r>
    </w:p>
    <w:p w14:paraId="28237E63" w14:textId="77777777" w:rsidR="00DD6EB7" w:rsidRPr="00F03A28" w:rsidRDefault="00230BA4">
      <w:pPr>
        <w:spacing w:before="80" w:after="140"/>
        <w:rPr>
          <w:lang w:val="en-US"/>
        </w:rPr>
      </w:pPr>
      <w:r w:rsidRPr="00F03A28">
        <w:rPr>
          <w:lang w:val="en-US"/>
        </w:rPr>
        <w:t>Once your order has been dispatched, you will receive a confirmation email containing your tracking number and a link to track your delivery. Please allow up to 24 hours for tracking information to become active.</w:t>
      </w:r>
    </w:p>
    <w:p w14:paraId="74B4525C" w14:textId="77777777" w:rsidR="00DD6EB7" w:rsidRPr="00F03A28" w:rsidRDefault="00230BA4">
      <w:pPr>
        <w:spacing w:before="80" w:after="140"/>
        <w:rPr>
          <w:lang w:val="en-US"/>
        </w:rPr>
      </w:pPr>
      <w:r w:rsidRPr="00F03A28">
        <w:rPr>
          <w:lang w:val="en-US"/>
        </w:rPr>
        <w:t>If you have not received a dispatch confirmation within 2 business days of placing your order, please contact us at the details provided at the end of this policy.</w:t>
      </w:r>
    </w:p>
    <w:p w14:paraId="44C88EAE" w14:textId="77777777" w:rsidR="00DD6EB7" w:rsidRPr="00F03A28" w:rsidRDefault="00230BA4">
      <w:pPr>
        <w:pStyle w:val="Heading2"/>
        <w:rPr>
          <w:lang w:val="en-US"/>
        </w:rPr>
      </w:pPr>
      <w:r w:rsidRPr="00F03A28">
        <w:rPr>
          <w:lang w:val="en-US"/>
        </w:rPr>
        <w:t>1.5 Failed Deliveries</w:t>
      </w:r>
    </w:p>
    <w:p w14:paraId="5D167B68" w14:textId="77777777" w:rsidR="00DD6EB7" w:rsidRPr="00F03A28" w:rsidRDefault="00230BA4">
      <w:pPr>
        <w:spacing w:before="80" w:after="140"/>
        <w:rPr>
          <w:lang w:val="en-US"/>
        </w:rPr>
      </w:pPr>
      <w:r w:rsidRPr="00F03A28">
        <w:rPr>
          <w:lang w:val="en-US"/>
        </w:rPr>
        <w:t xml:space="preserve">If a delivery attempt is unsuccessful, the courier will leave a card with instructions for re-delivery or collection. If the parcel is not collected or a re-delivery is not arranged within the </w:t>
      </w:r>
      <w:r w:rsidRPr="00F03A28">
        <w:rPr>
          <w:lang w:val="en-US"/>
        </w:rPr>
        <w:lastRenderedPageBreak/>
        <w:t>courier's holding period, the item may be returned to us. In such cases, re-delivery charges may apply.</w:t>
      </w:r>
    </w:p>
    <w:p w14:paraId="42892896" w14:textId="77777777" w:rsidR="00DD6EB7" w:rsidRPr="00F03A28" w:rsidRDefault="00DD6EB7">
      <w:pPr>
        <w:pBdr>
          <w:bottom w:val="single" w:sz="4" w:space="1" w:color="DDDDDD"/>
        </w:pBdr>
        <w:spacing w:before="200" w:after="200"/>
        <w:rPr>
          <w:lang w:val="en-US"/>
        </w:rPr>
      </w:pPr>
    </w:p>
    <w:p w14:paraId="22E6DA3C" w14:textId="77777777" w:rsidR="00DD6EB7" w:rsidRPr="00F03A28" w:rsidRDefault="00230BA4">
      <w:pPr>
        <w:pStyle w:val="Heading1"/>
        <w:rPr>
          <w:lang w:val="en-US"/>
        </w:rPr>
      </w:pPr>
      <w:r w:rsidRPr="00F03A28">
        <w:rPr>
          <w:lang w:val="en-US"/>
        </w:rPr>
        <w:t>2. Returns Policy</w:t>
      </w:r>
    </w:p>
    <w:p w14:paraId="0D4EFE2D" w14:textId="77777777" w:rsidR="00DD6EB7" w:rsidRPr="00F03A28" w:rsidRDefault="00230BA4">
      <w:pPr>
        <w:pStyle w:val="Heading2"/>
        <w:rPr>
          <w:lang w:val="en-US"/>
        </w:rPr>
      </w:pPr>
      <w:r w:rsidRPr="00F03A28">
        <w:rPr>
          <w:lang w:val="en-US"/>
        </w:rPr>
        <w:t>2.1 Your Right to Cancel (Consumer Customers)</w:t>
      </w:r>
    </w:p>
    <w:p w14:paraId="2A79B7AD" w14:textId="77777777" w:rsidR="00DD6EB7" w:rsidRPr="00F03A28" w:rsidRDefault="00230BA4">
      <w:pPr>
        <w:spacing w:before="80" w:after="140"/>
        <w:rPr>
          <w:lang w:val="en-US"/>
        </w:rPr>
      </w:pPr>
      <w:r w:rsidRPr="00F03A28">
        <w:rPr>
          <w:lang w:val="en-US"/>
        </w:rPr>
        <w:t>If you are a consumer (purchasing for personal use rather than business purposes), you have the right to cancel your order within 14 days of receiving your goods under the Consumer Contracts Regulations 2013. You do not need to provide a reason.</w:t>
      </w:r>
    </w:p>
    <w:p w14:paraId="1A882B96" w14:textId="77777777" w:rsidR="00DD6EB7" w:rsidRPr="00F03A28" w:rsidRDefault="00230BA4">
      <w:pPr>
        <w:spacing w:before="80" w:after="140"/>
        <w:rPr>
          <w:lang w:val="en-US"/>
        </w:rPr>
      </w:pPr>
      <w:r w:rsidRPr="00F03A28">
        <w:rPr>
          <w:lang w:val="en-US"/>
        </w:rPr>
        <w:t>To exercise your right to cancel, you must inform us in writing (by email or post) within 14 calendar days of the day on which you receive the goods. Contact details are provided in Section 5.</w:t>
      </w:r>
    </w:p>
    <w:p w14:paraId="74FCD4C2" w14:textId="77777777" w:rsidR="00DD6EB7" w:rsidRPr="00F03A28" w:rsidRDefault="00230BA4">
      <w:pPr>
        <w:pStyle w:val="Heading2"/>
        <w:rPr>
          <w:lang w:val="en-US"/>
        </w:rPr>
      </w:pPr>
      <w:r w:rsidRPr="00F03A28">
        <w:rPr>
          <w:lang w:val="en-US"/>
        </w:rPr>
        <w:t>2.2 Business Customers</w:t>
      </w:r>
    </w:p>
    <w:p w14:paraId="227B0A51" w14:textId="77777777" w:rsidR="00DD6EB7" w:rsidRPr="00F03A28" w:rsidRDefault="00230BA4">
      <w:pPr>
        <w:spacing w:before="80" w:after="140"/>
        <w:rPr>
          <w:lang w:val="en-US"/>
        </w:rPr>
      </w:pPr>
      <w:r w:rsidRPr="00F03A28">
        <w:rPr>
          <w:lang w:val="en-US"/>
        </w:rPr>
        <w:t>If you are purchasing as a business (B2B), statutory consumer cancellation rights do not apply. Returns for business customers are accepted at our discretion and subject to the conditions set out in Section 2.4 below. Please contact us before returning any goods.</w:t>
      </w:r>
    </w:p>
    <w:p w14:paraId="6547985F" w14:textId="77777777" w:rsidR="00DD6EB7" w:rsidRPr="00F03A28" w:rsidRDefault="00230BA4">
      <w:pPr>
        <w:pStyle w:val="Heading2"/>
        <w:rPr>
          <w:lang w:val="en-US"/>
        </w:rPr>
      </w:pPr>
      <w:r w:rsidRPr="00F03A28">
        <w:rPr>
          <w:lang w:val="en-US"/>
        </w:rPr>
        <w:t>2.3 Eligibility for Returns</w:t>
      </w:r>
    </w:p>
    <w:p w14:paraId="06AD5147" w14:textId="77777777" w:rsidR="00DD6EB7" w:rsidRPr="00F03A28" w:rsidRDefault="00230BA4">
      <w:pPr>
        <w:spacing w:before="80" w:after="140"/>
        <w:rPr>
          <w:lang w:val="en-US"/>
        </w:rPr>
      </w:pPr>
      <w:r w:rsidRPr="00F03A28">
        <w:rPr>
          <w:lang w:val="en-US"/>
        </w:rPr>
        <w:t>To be eligible for a return, items must meet all of the following conditions:</w:t>
      </w:r>
    </w:p>
    <w:p w14:paraId="4213BF53" w14:textId="77777777" w:rsidR="00DD6EB7" w:rsidRPr="00F03A28" w:rsidRDefault="00230BA4">
      <w:pPr>
        <w:pStyle w:val="ListParagraph"/>
        <w:numPr>
          <w:ilvl w:val="0"/>
          <w:numId w:val="2"/>
        </w:numPr>
        <w:spacing w:before="40" w:after="40"/>
        <w:rPr>
          <w:lang w:val="en-US"/>
        </w:rPr>
      </w:pPr>
      <w:r w:rsidRPr="00F03A28">
        <w:rPr>
          <w:lang w:val="en-US"/>
        </w:rPr>
        <w:t>The item must be returned within 14 days of the cancellation notification (consumer customers) or within any agreed return window (business customers)</w:t>
      </w:r>
    </w:p>
    <w:p w14:paraId="0A9FA547" w14:textId="77777777" w:rsidR="00DD6EB7" w:rsidRPr="00F03A28" w:rsidRDefault="00230BA4">
      <w:pPr>
        <w:pStyle w:val="ListParagraph"/>
        <w:numPr>
          <w:ilvl w:val="0"/>
          <w:numId w:val="2"/>
        </w:numPr>
        <w:spacing w:before="40" w:after="40"/>
        <w:rPr>
          <w:lang w:val="en-US"/>
        </w:rPr>
      </w:pPr>
      <w:r w:rsidRPr="00F03A28">
        <w:rPr>
          <w:lang w:val="en-US"/>
        </w:rPr>
        <w:t>The item must be unused, in its original condition, and in its original packaging</w:t>
      </w:r>
    </w:p>
    <w:p w14:paraId="29944B44" w14:textId="77777777" w:rsidR="00DD6EB7" w:rsidRPr="00F03A28" w:rsidRDefault="00230BA4">
      <w:pPr>
        <w:pStyle w:val="ListParagraph"/>
        <w:numPr>
          <w:ilvl w:val="0"/>
          <w:numId w:val="2"/>
        </w:numPr>
        <w:spacing w:before="40" w:after="40"/>
        <w:rPr>
          <w:lang w:val="en-US"/>
        </w:rPr>
      </w:pPr>
      <w:r w:rsidRPr="00F03A28">
        <w:rPr>
          <w:lang w:val="en-US"/>
        </w:rPr>
        <w:t xml:space="preserve">All components, accessories, manuals, and other </w:t>
      </w:r>
      <w:proofErr w:type="gramStart"/>
      <w:r w:rsidRPr="00F03A28">
        <w:rPr>
          <w:lang w:val="en-US"/>
        </w:rPr>
        <w:t>included materials</w:t>
      </w:r>
      <w:proofErr w:type="gramEnd"/>
      <w:r w:rsidRPr="00F03A28">
        <w:rPr>
          <w:lang w:val="en-US"/>
        </w:rPr>
        <w:t xml:space="preserve"> must be returned</w:t>
      </w:r>
    </w:p>
    <w:p w14:paraId="39184B91" w14:textId="77777777" w:rsidR="00DD6EB7" w:rsidRPr="00F03A28" w:rsidRDefault="00230BA4">
      <w:pPr>
        <w:pStyle w:val="ListParagraph"/>
        <w:numPr>
          <w:ilvl w:val="0"/>
          <w:numId w:val="2"/>
        </w:numPr>
        <w:spacing w:before="40" w:after="40"/>
        <w:rPr>
          <w:lang w:val="en-US"/>
        </w:rPr>
      </w:pPr>
      <w:r w:rsidRPr="00F03A28">
        <w:rPr>
          <w:lang w:val="en-US"/>
        </w:rPr>
        <w:t>The item must not have been installed, modified, or otherwise altered</w:t>
      </w:r>
    </w:p>
    <w:p w14:paraId="7417C7AC" w14:textId="77777777" w:rsidR="00DD6EB7" w:rsidRPr="00F03A28" w:rsidRDefault="00230BA4">
      <w:pPr>
        <w:spacing w:before="80" w:after="140"/>
        <w:rPr>
          <w:lang w:val="en-US"/>
        </w:rPr>
      </w:pPr>
      <w:r w:rsidRPr="00F03A28">
        <w:rPr>
          <w:lang w:val="en-US"/>
        </w:rPr>
        <w:t>The following items are non-returnable unless faulty:</w:t>
      </w:r>
    </w:p>
    <w:p w14:paraId="4F54150F" w14:textId="77777777" w:rsidR="00DD6EB7" w:rsidRPr="00F03A28" w:rsidRDefault="00230BA4">
      <w:pPr>
        <w:pStyle w:val="ListParagraph"/>
        <w:numPr>
          <w:ilvl w:val="0"/>
          <w:numId w:val="2"/>
        </w:numPr>
        <w:spacing w:before="40" w:after="40"/>
        <w:rPr>
          <w:lang w:val="en-US"/>
        </w:rPr>
      </w:pPr>
      <w:r w:rsidRPr="00F03A28">
        <w:rPr>
          <w:lang w:val="en-US"/>
        </w:rPr>
        <w:t>Bespoke, custom-made, or made-to-order equipment</w:t>
      </w:r>
    </w:p>
    <w:p w14:paraId="67B8B8CA" w14:textId="77777777" w:rsidR="00DD6EB7" w:rsidRPr="00F03A28" w:rsidRDefault="00230BA4">
      <w:pPr>
        <w:pStyle w:val="ListParagraph"/>
        <w:numPr>
          <w:ilvl w:val="0"/>
          <w:numId w:val="2"/>
        </w:numPr>
        <w:spacing w:before="40" w:after="40"/>
        <w:rPr>
          <w:lang w:val="en-US"/>
        </w:rPr>
      </w:pPr>
      <w:r w:rsidRPr="00F03A28">
        <w:rPr>
          <w:lang w:val="en-US"/>
        </w:rPr>
        <w:t>Consumable items (e.g. baling wire, strapping, liners) that have been opened</w:t>
      </w:r>
    </w:p>
    <w:p w14:paraId="3495FD24" w14:textId="77777777" w:rsidR="00DD6EB7" w:rsidRPr="00F03A28" w:rsidRDefault="00230BA4">
      <w:pPr>
        <w:pStyle w:val="ListParagraph"/>
        <w:numPr>
          <w:ilvl w:val="0"/>
          <w:numId w:val="2"/>
        </w:numPr>
        <w:spacing w:before="40" w:after="40"/>
        <w:rPr>
          <w:lang w:val="en-US"/>
        </w:rPr>
      </w:pPr>
      <w:r w:rsidRPr="00F03A28">
        <w:rPr>
          <w:lang w:val="en-US"/>
        </w:rPr>
        <w:t>Items where the packaging has been damaged beyond what is reasonably necessary to inspect the product</w:t>
      </w:r>
    </w:p>
    <w:p w14:paraId="791D2D29" w14:textId="77777777" w:rsidR="00DD6EB7" w:rsidRPr="00F03A28" w:rsidRDefault="00230BA4">
      <w:pPr>
        <w:pStyle w:val="Heading2"/>
        <w:rPr>
          <w:lang w:val="en-US"/>
        </w:rPr>
      </w:pPr>
      <w:r w:rsidRPr="00F03A28">
        <w:rPr>
          <w:lang w:val="en-US"/>
        </w:rPr>
        <w:t>2.4 Return Process</w:t>
      </w:r>
    </w:p>
    <w:p w14:paraId="6F5A6AFD" w14:textId="77777777" w:rsidR="00DD6EB7" w:rsidRPr="00F03A28" w:rsidRDefault="00230BA4">
      <w:pPr>
        <w:spacing w:before="80" w:after="140"/>
        <w:rPr>
          <w:lang w:val="en-US"/>
        </w:rPr>
      </w:pPr>
      <w:r w:rsidRPr="00F03A28">
        <w:rPr>
          <w:lang w:val="en-US"/>
        </w:rPr>
        <w:t>To initiate a return, please follow these steps:</w:t>
      </w:r>
    </w:p>
    <w:p w14:paraId="7AC757BB" w14:textId="77777777" w:rsidR="00DD6EB7" w:rsidRPr="00F03A28" w:rsidRDefault="00230BA4">
      <w:pPr>
        <w:pStyle w:val="ListParagraph"/>
        <w:numPr>
          <w:ilvl w:val="0"/>
          <w:numId w:val="2"/>
        </w:numPr>
        <w:spacing w:before="40" w:after="40"/>
        <w:rPr>
          <w:lang w:val="en-US"/>
        </w:rPr>
      </w:pPr>
      <w:r w:rsidRPr="00F03A28">
        <w:rPr>
          <w:lang w:val="en-US"/>
        </w:rPr>
        <w:t>Contact our customer service team by email or phone (see Section 5) with your order number, the item(s) you wish to return, and the reason for the return</w:t>
      </w:r>
    </w:p>
    <w:p w14:paraId="4C7D8975" w14:textId="77777777" w:rsidR="00DD6EB7" w:rsidRPr="00F03A28" w:rsidRDefault="00230BA4">
      <w:pPr>
        <w:pStyle w:val="ListParagraph"/>
        <w:numPr>
          <w:ilvl w:val="0"/>
          <w:numId w:val="2"/>
        </w:numPr>
        <w:spacing w:before="40" w:after="40"/>
        <w:rPr>
          <w:lang w:val="en-US"/>
        </w:rPr>
      </w:pPr>
      <w:r w:rsidRPr="00F03A28">
        <w:rPr>
          <w:lang w:val="en-US"/>
        </w:rPr>
        <w:t>We will assess your request and, if approved, provide you with a Returns Authorisation Number (RAN) and return instructions</w:t>
      </w:r>
    </w:p>
    <w:p w14:paraId="070F3655" w14:textId="77777777" w:rsidR="00DD6EB7" w:rsidRPr="00F03A28" w:rsidRDefault="00230BA4">
      <w:pPr>
        <w:pStyle w:val="ListParagraph"/>
        <w:numPr>
          <w:ilvl w:val="0"/>
          <w:numId w:val="2"/>
        </w:numPr>
        <w:spacing w:before="40" w:after="40"/>
        <w:rPr>
          <w:lang w:val="en-US"/>
        </w:rPr>
      </w:pPr>
      <w:r w:rsidRPr="00F03A28">
        <w:rPr>
          <w:lang w:val="en-US"/>
        </w:rPr>
        <w:t>Pack the item securely in its original packaging and clearly mark the RAN on the outside of the parcel</w:t>
      </w:r>
    </w:p>
    <w:p w14:paraId="6DA412C6" w14:textId="77777777" w:rsidR="00DD6EB7" w:rsidRPr="00F03A28" w:rsidRDefault="00230BA4">
      <w:pPr>
        <w:pStyle w:val="ListParagraph"/>
        <w:numPr>
          <w:ilvl w:val="0"/>
          <w:numId w:val="2"/>
        </w:numPr>
        <w:spacing w:before="40" w:after="40"/>
        <w:rPr>
          <w:lang w:val="en-US"/>
        </w:rPr>
      </w:pPr>
      <w:r w:rsidRPr="00F03A28">
        <w:rPr>
          <w:lang w:val="en-US"/>
        </w:rPr>
        <w:t>Send the item to the return address provided — do not return goods without a confirmed RAN</w:t>
      </w:r>
    </w:p>
    <w:p w14:paraId="4A71231A" w14:textId="77777777" w:rsidR="00DD6EB7" w:rsidRPr="00F03A28" w:rsidRDefault="00230BA4">
      <w:pPr>
        <w:spacing w:before="80" w:after="140"/>
        <w:rPr>
          <w:lang w:val="en-US"/>
        </w:rPr>
      </w:pPr>
      <w:r w:rsidRPr="00F03A28">
        <w:rPr>
          <w:lang w:val="en-US"/>
        </w:rPr>
        <w:t>Items returned without a Returns Authorisation Number may be refused or subject to a delay in processing.</w:t>
      </w:r>
    </w:p>
    <w:p w14:paraId="715C68F2" w14:textId="77777777" w:rsidR="00DD6EB7" w:rsidRPr="00F03A28" w:rsidRDefault="00230BA4">
      <w:pPr>
        <w:pStyle w:val="Heading2"/>
        <w:rPr>
          <w:lang w:val="en-US"/>
        </w:rPr>
      </w:pPr>
      <w:r w:rsidRPr="00F03A28">
        <w:rPr>
          <w:lang w:val="en-US"/>
        </w:rPr>
        <w:lastRenderedPageBreak/>
        <w:t>2.5 Return Shipping Costs</w:t>
      </w:r>
    </w:p>
    <w:p w14:paraId="0132F737" w14:textId="77777777" w:rsidR="00DD6EB7" w:rsidRPr="00F03A28" w:rsidRDefault="00230BA4">
      <w:pPr>
        <w:spacing w:before="80" w:after="140"/>
        <w:rPr>
          <w:lang w:val="en-US"/>
        </w:rPr>
      </w:pPr>
      <w:r w:rsidRPr="00F03A28">
        <w:rPr>
          <w:lang w:val="en-US"/>
        </w:rPr>
        <w:t xml:space="preserve">Unless the item is being returned because it is faulty, damaged, or incorrectly supplied, the cost of return shipping is the responsibility of the customer. We recommend using a tracked and </w:t>
      </w:r>
      <w:proofErr w:type="gramStart"/>
      <w:r w:rsidRPr="00F03A28">
        <w:rPr>
          <w:lang w:val="en-US"/>
        </w:rPr>
        <w:t>insured</w:t>
      </w:r>
      <w:proofErr w:type="gramEnd"/>
      <w:r w:rsidRPr="00F03A28">
        <w:rPr>
          <w:lang w:val="en-US"/>
        </w:rPr>
        <w:t xml:space="preserve"> service, as we cannot accept responsibility for items lost or damaged in transit.</w:t>
      </w:r>
    </w:p>
    <w:p w14:paraId="1B42B0A8" w14:textId="77777777" w:rsidR="00DD6EB7" w:rsidRPr="00F03A28" w:rsidRDefault="00230BA4">
      <w:pPr>
        <w:spacing w:before="80" w:after="140"/>
        <w:rPr>
          <w:lang w:val="en-US"/>
        </w:rPr>
      </w:pPr>
      <w:r w:rsidRPr="00F03A28">
        <w:rPr>
          <w:lang w:val="en-US"/>
        </w:rPr>
        <w:t>If the return is the result of our error (e.g. wrong item sent, item arrived damaged or defective), we will arrange collection at no charge to you.</w:t>
      </w:r>
    </w:p>
    <w:p w14:paraId="687FCEEF" w14:textId="77777777" w:rsidR="00DD6EB7" w:rsidRPr="00F03A28" w:rsidRDefault="00230BA4">
      <w:pPr>
        <w:pStyle w:val="Heading2"/>
        <w:rPr>
          <w:lang w:val="en-US"/>
        </w:rPr>
      </w:pPr>
      <w:r w:rsidRPr="00F03A28">
        <w:rPr>
          <w:lang w:val="en-US"/>
        </w:rPr>
        <w:t>2.6 Refunds</w:t>
      </w:r>
    </w:p>
    <w:p w14:paraId="0A328B1F" w14:textId="77777777" w:rsidR="00DD6EB7" w:rsidRPr="00F03A28" w:rsidRDefault="00230BA4">
      <w:pPr>
        <w:spacing w:before="80" w:after="140"/>
        <w:rPr>
          <w:lang w:val="en-US"/>
        </w:rPr>
      </w:pPr>
      <w:r w:rsidRPr="00F03A28">
        <w:rPr>
          <w:lang w:val="en-US"/>
        </w:rPr>
        <w:t>Once we have received and inspected the returned item, we will notify you of the outcome within 5 business days.</w:t>
      </w:r>
    </w:p>
    <w:p w14:paraId="500FC96D" w14:textId="77777777" w:rsidR="00DD6EB7" w:rsidRPr="00F03A28" w:rsidRDefault="00230BA4">
      <w:pPr>
        <w:spacing w:before="80" w:after="140"/>
        <w:rPr>
          <w:lang w:val="en-US"/>
        </w:rPr>
      </w:pPr>
      <w:r w:rsidRPr="00F03A28">
        <w:rPr>
          <w:lang w:val="en-US"/>
        </w:rPr>
        <w:t>If the return is approved:</w:t>
      </w:r>
    </w:p>
    <w:p w14:paraId="08AF3809" w14:textId="77777777" w:rsidR="00DD6EB7" w:rsidRPr="00F03A28" w:rsidRDefault="00230BA4">
      <w:pPr>
        <w:pStyle w:val="ListParagraph"/>
        <w:numPr>
          <w:ilvl w:val="0"/>
          <w:numId w:val="2"/>
        </w:numPr>
        <w:spacing w:before="40" w:after="40"/>
        <w:rPr>
          <w:lang w:val="en-US"/>
        </w:rPr>
      </w:pPr>
      <w:r w:rsidRPr="00F03A28">
        <w:rPr>
          <w:lang w:val="en-US"/>
        </w:rPr>
        <w:t>A full refund (including standard delivery costs, for consumer cancellations) will be issued to your original payment method within 14 calendar days of us receiving the return</w:t>
      </w:r>
    </w:p>
    <w:p w14:paraId="45057827" w14:textId="77777777" w:rsidR="00DD6EB7" w:rsidRPr="00F03A28" w:rsidRDefault="00230BA4">
      <w:pPr>
        <w:pStyle w:val="ListParagraph"/>
        <w:numPr>
          <w:ilvl w:val="0"/>
          <w:numId w:val="2"/>
        </w:numPr>
        <w:spacing w:before="40" w:after="40"/>
        <w:rPr>
          <w:lang w:val="en-US"/>
        </w:rPr>
      </w:pPr>
      <w:r w:rsidRPr="00F03A28">
        <w:rPr>
          <w:lang w:val="en-US"/>
        </w:rPr>
        <w:t xml:space="preserve">We reserve the right to make a deduction from the refund if the value of the goods has been reduced </w:t>
      </w:r>
      <w:proofErr w:type="gramStart"/>
      <w:r w:rsidRPr="00F03A28">
        <w:rPr>
          <w:lang w:val="en-US"/>
        </w:rPr>
        <w:t>as a result of</w:t>
      </w:r>
      <w:proofErr w:type="gramEnd"/>
      <w:r w:rsidRPr="00F03A28">
        <w:rPr>
          <w:lang w:val="en-US"/>
        </w:rPr>
        <w:t xml:space="preserve"> handling beyond what is necessary to establish the nature, characteristics, and functioning of the goods</w:t>
      </w:r>
    </w:p>
    <w:p w14:paraId="7DDF438F" w14:textId="77777777" w:rsidR="00DD6EB7" w:rsidRPr="00F03A28" w:rsidRDefault="00230BA4">
      <w:pPr>
        <w:spacing w:before="80" w:after="140"/>
        <w:rPr>
          <w:lang w:val="en-US"/>
        </w:rPr>
      </w:pPr>
      <w:r w:rsidRPr="00F03A28">
        <w:rPr>
          <w:lang w:val="en-US"/>
        </w:rPr>
        <w:t>If the return is not approved, we will contact you to arrange re-delivery of the item at your cost.</w:t>
      </w:r>
    </w:p>
    <w:p w14:paraId="792FCB84" w14:textId="77777777" w:rsidR="00DD6EB7" w:rsidRPr="00F03A28" w:rsidRDefault="00230BA4">
      <w:pPr>
        <w:pStyle w:val="Heading2"/>
        <w:rPr>
          <w:lang w:val="en-US"/>
        </w:rPr>
      </w:pPr>
      <w:r w:rsidRPr="00F03A28">
        <w:rPr>
          <w:lang w:val="en-US"/>
        </w:rPr>
        <w:t>2.7 Faulty or Damaged Goods</w:t>
      </w:r>
    </w:p>
    <w:p w14:paraId="399F8FD9" w14:textId="77777777" w:rsidR="00DD6EB7" w:rsidRPr="00F03A28" w:rsidRDefault="00230BA4">
      <w:pPr>
        <w:spacing w:before="80" w:after="140"/>
        <w:rPr>
          <w:lang w:val="en-US"/>
        </w:rPr>
      </w:pPr>
      <w:r w:rsidRPr="00F03A28">
        <w:rPr>
          <w:lang w:val="en-US"/>
        </w:rPr>
        <w:t>If your item arrives damaged or develops a fault within the warranty period, please contact us as soon as possible with:</w:t>
      </w:r>
    </w:p>
    <w:p w14:paraId="395E4C47" w14:textId="77777777" w:rsidR="00DD6EB7" w:rsidRDefault="00230BA4">
      <w:pPr>
        <w:pStyle w:val="ListParagraph"/>
        <w:numPr>
          <w:ilvl w:val="0"/>
          <w:numId w:val="2"/>
        </w:numPr>
        <w:spacing w:before="40" w:after="40"/>
      </w:pPr>
      <w:r>
        <w:t>Your order number</w:t>
      </w:r>
    </w:p>
    <w:p w14:paraId="71A10E77" w14:textId="77777777" w:rsidR="00DD6EB7" w:rsidRPr="00F03A28" w:rsidRDefault="00230BA4">
      <w:pPr>
        <w:pStyle w:val="ListParagraph"/>
        <w:numPr>
          <w:ilvl w:val="0"/>
          <w:numId w:val="2"/>
        </w:numPr>
        <w:spacing w:before="40" w:after="40"/>
        <w:rPr>
          <w:lang w:val="en-US"/>
        </w:rPr>
      </w:pPr>
      <w:r w:rsidRPr="00F03A28">
        <w:rPr>
          <w:lang w:val="en-US"/>
        </w:rPr>
        <w:t>A description of the fault or damage</w:t>
      </w:r>
    </w:p>
    <w:p w14:paraId="4AB4E0CB" w14:textId="77777777" w:rsidR="00DD6EB7" w:rsidRDefault="00230BA4">
      <w:pPr>
        <w:pStyle w:val="ListParagraph"/>
        <w:numPr>
          <w:ilvl w:val="0"/>
          <w:numId w:val="2"/>
        </w:numPr>
        <w:spacing w:before="40" w:after="40"/>
      </w:pPr>
      <w:r>
        <w:t>Photographs clearly showing the issue</w:t>
      </w:r>
    </w:p>
    <w:p w14:paraId="1820A570" w14:textId="77777777" w:rsidR="00DD6EB7" w:rsidRPr="00F03A28" w:rsidRDefault="00230BA4">
      <w:pPr>
        <w:spacing w:before="80" w:after="140"/>
        <w:rPr>
          <w:lang w:val="en-US"/>
        </w:rPr>
      </w:pPr>
      <w:r w:rsidRPr="00F03A28">
        <w:rPr>
          <w:lang w:val="en-US"/>
        </w:rPr>
        <w:t>We will assess the matter and, where the fault is confirmed, offer a repair, replacement, or refund in accordance with your statutory rights under the Consumer Rights Act 2015 (consumer customers) or the Sale of Goods Act 1979 (business customers).</w:t>
      </w:r>
    </w:p>
    <w:p w14:paraId="37777D6C" w14:textId="77777777" w:rsidR="00DD6EB7" w:rsidRPr="00F03A28" w:rsidRDefault="00DD6EB7">
      <w:pPr>
        <w:pBdr>
          <w:bottom w:val="single" w:sz="4" w:space="1" w:color="DDDDDD"/>
        </w:pBdr>
        <w:spacing w:before="200" w:after="200"/>
        <w:rPr>
          <w:lang w:val="en-US"/>
        </w:rPr>
      </w:pPr>
    </w:p>
    <w:p w14:paraId="7E1379DD" w14:textId="77777777" w:rsidR="00DD6EB7" w:rsidRPr="00F03A28" w:rsidRDefault="00230BA4">
      <w:pPr>
        <w:pStyle w:val="Heading1"/>
        <w:rPr>
          <w:lang w:val="en-US"/>
        </w:rPr>
      </w:pPr>
      <w:r w:rsidRPr="00F03A28">
        <w:rPr>
          <w:lang w:val="en-US"/>
        </w:rPr>
        <w:t>3. Warranty</w:t>
      </w:r>
    </w:p>
    <w:p w14:paraId="4C370720" w14:textId="77777777" w:rsidR="00DD6EB7" w:rsidRPr="00F03A28" w:rsidRDefault="00230BA4">
      <w:pPr>
        <w:spacing w:before="80" w:after="140"/>
        <w:rPr>
          <w:lang w:val="en-US"/>
        </w:rPr>
      </w:pPr>
      <w:r w:rsidRPr="00F03A28">
        <w:rPr>
          <w:lang w:val="en-US"/>
        </w:rPr>
        <w:t>Mil-tek equipment is covered by a manufacturer's warranty. Warranty terms vary by product and will be detailed in the product documentation supplied with your order. The warranty covers defects in materials and workmanship under normal use and does not cover:</w:t>
      </w:r>
    </w:p>
    <w:p w14:paraId="76192991" w14:textId="77777777" w:rsidR="00DD6EB7" w:rsidRPr="00F03A28" w:rsidRDefault="00230BA4">
      <w:pPr>
        <w:pStyle w:val="ListParagraph"/>
        <w:numPr>
          <w:ilvl w:val="0"/>
          <w:numId w:val="2"/>
        </w:numPr>
        <w:spacing w:before="40" w:after="40"/>
        <w:rPr>
          <w:lang w:val="en-US"/>
        </w:rPr>
      </w:pPr>
      <w:r w:rsidRPr="00F03A28">
        <w:rPr>
          <w:lang w:val="en-US"/>
        </w:rPr>
        <w:t>Damage caused by misuse, negligence, or failure to follow operating instructions</w:t>
      </w:r>
    </w:p>
    <w:p w14:paraId="3E5CA2CD" w14:textId="77777777" w:rsidR="00DD6EB7" w:rsidRDefault="00230BA4">
      <w:pPr>
        <w:pStyle w:val="ListParagraph"/>
        <w:numPr>
          <w:ilvl w:val="0"/>
          <w:numId w:val="2"/>
        </w:numPr>
        <w:spacing w:before="40" w:after="40"/>
      </w:pPr>
      <w:r>
        <w:t>Normal wear and tear</w:t>
      </w:r>
    </w:p>
    <w:p w14:paraId="02DE6785" w14:textId="77777777" w:rsidR="00DD6EB7" w:rsidRPr="00F03A28" w:rsidRDefault="00230BA4">
      <w:pPr>
        <w:pStyle w:val="ListParagraph"/>
        <w:numPr>
          <w:ilvl w:val="0"/>
          <w:numId w:val="2"/>
        </w:numPr>
        <w:spacing w:before="40" w:after="40"/>
        <w:rPr>
          <w:lang w:val="en-US"/>
        </w:rPr>
      </w:pPr>
      <w:r w:rsidRPr="00F03A28">
        <w:rPr>
          <w:lang w:val="en-US"/>
        </w:rPr>
        <w:t>Damage caused by unauthorised modifications or repairs</w:t>
      </w:r>
    </w:p>
    <w:p w14:paraId="29361303" w14:textId="77777777" w:rsidR="00DD6EB7" w:rsidRPr="00F03A28" w:rsidRDefault="00230BA4">
      <w:pPr>
        <w:pStyle w:val="ListParagraph"/>
        <w:numPr>
          <w:ilvl w:val="0"/>
          <w:numId w:val="2"/>
        </w:numPr>
        <w:spacing w:before="40" w:after="40"/>
        <w:rPr>
          <w:lang w:val="en-US"/>
        </w:rPr>
      </w:pPr>
      <w:r w:rsidRPr="00F03A28">
        <w:rPr>
          <w:lang w:val="en-US"/>
        </w:rPr>
        <w:t>Consumable parts (e.g. baling wire, seals) unless defective at time of delivery</w:t>
      </w:r>
    </w:p>
    <w:p w14:paraId="1A842EB0" w14:textId="77777777" w:rsidR="00DD6EB7" w:rsidRPr="00F03A28" w:rsidRDefault="00230BA4">
      <w:pPr>
        <w:spacing w:before="80" w:after="140"/>
        <w:rPr>
          <w:lang w:val="en-US"/>
        </w:rPr>
      </w:pPr>
      <w:r w:rsidRPr="00F03A28">
        <w:rPr>
          <w:lang w:val="en-US"/>
        </w:rPr>
        <w:t>For warranty claims, please follow the process outlined in Section 2.7 above.</w:t>
      </w:r>
    </w:p>
    <w:p w14:paraId="5BFFE330" w14:textId="77777777" w:rsidR="00DD6EB7" w:rsidRPr="00F03A28" w:rsidRDefault="00DD6EB7">
      <w:pPr>
        <w:pBdr>
          <w:bottom w:val="single" w:sz="4" w:space="1" w:color="DDDDDD"/>
        </w:pBdr>
        <w:spacing w:before="200" w:after="200"/>
        <w:rPr>
          <w:lang w:val="en-US"/>
        </w:rPr>
      </w:pPr>
    </w:p>
    <w:p w14:paraId="02BB8CB2" w14:textId="77777777" w:rsidR="00DD6EB7" w:rsidRPr="00F03A28" w:rsidRDefault="00230BA4">
      <w:pPr>
        <w:pStyle w:val="Heading1"/>
        <w:rPr>
          <w:lang w:val="en-US"/>
        </w:rPr>
      </w:pPr>
      <w:r w:rsidRPr="00F03A28">
        <w:rPr>
          <w:lang w:val="en-US"/>
        </w:rPr>
        <w:t>4. Exceptions &amp; Limitations</w:t>
      </w:r>
    </w:p>
    <w:p w14:paraId="70113D7C" w14:textId="77777777" w:rsidR="00DD6EB7" w:rsidRPr="00F03A28" w:rsidRDefault="00230BA4">
      <w:pPr>
        <w:spacing w:before="80" w:after="140"/>
        <w:rPr>
          <w:lang w:val="en-US"/>
        </w:rPr>
      </w:pPr>
      <w:r w:rsidRPr="00F03A28">
        <w:rPr>
          <w:lang w:val="en-US"/>
        </w:rPr>
        <w:lastRenderedPageBreak/>
        <w:t>Nothing in this policy limits or excludes our liability for death or personal injury caused by our negligence, fraud or fraudulent misrepresentation, or any other liability that cannot be excluded or limited under applicable law.</w:t>
      </w:r>
    </w:p>
    <w:p w14:paraId="6070C06C" w14:textId="77777777" w:rsidR="00DD6EB7" w:rsidRPr="00F03A28" w:rsidRDefault="00230BA4">
      <w:pPr>
        <w:spacing w:before="80" w:after="140"/>
        <w:rPr>
          <w:lang w:val="en-US"/>
        </w:rPr>
      </w:pPr>
      <w:r w:rsidRPr="00F03A28">
        <w:rPr>
          <w:lang w:val="en-US"/>
        </w:rPr>
        <w:t>This policy does not affect your statutory rights. For more information on your rights, please visit the Citizens Advice website (www.citizensadvice.org.uk) or contact your local Trading Standards office.</w:t>
      </w:r>
    </w:p>
    <w:p w14:paraId="6092E23F" w14:textId="77777777" w:rsidR="00DD6EB7" w:rsidRPr="00F03A28" w:rsidRDefault="00DD6EB7">
      <w:pPr>
        <w:pBdr>
          <w:bottom w:val="single" w:sz="4" w:space="1" w:color="DDDDDD"/>
        </w:pBdr>
        <w:spacing w:before="200" w:after="200"/>
        <w:rPr>
          <w:lang w:val="en-US"/>
        </w:rPr>
      </w:pPr>
    </w:p>
    <w:p w14:paraId="7DFE841E" w14:textId="77777777" w:rsidR="00DD6EB7" w:rsidRPr="00F03A28" w:rsidRDefault="00230BA4">
      <w:pPr>
        <w:pStyle w:val="Heading1"/>
        <w:rPr>
          <w:lang w:val="en-US"/>
        </w:rPr>
      </w:pPr>
      <w:r w:rsidRPr="00F03A28">
        <w:rPr>
          <w:lang w:val="en-US"/>
        </w:rPr>
        <w:t>5. Contact Us</w:t>
      </w:r>
    </w:p>
    <w:p w14:paraId="281F6F0E" w14:textId="77777777" w:rsidR="00DD6EB7" w:rsidRPr="00F03A28" w:rsidRDefault="00230BA4">
      <w:pPr>
        <w:spacing w:before="80" w:after="140"/>
        <w:rPr>
          <w:lang w:val="en-US"/>
        </w:rPr>
      </w:pPr>
      <w:r w:rsidRPr="00F03A28">
        <w:rPr>
          <w:lang w:val="en-US"/>
        </w:rPr>
        <w:t>If you have any questions about this policy, wish to initiate a return, or need to report a fault, please contact us using the details below:</w:t>
      </w:r>
    </w:p>
    <w:p w14:paraId="58F4452D" w14:textId="77777777" w:rsidR="00DD6EB7" w:rsidRPr="00F03A28" w:rsidRDefault="00230BA4">
      <w:pPr>
        <w:spacing w:before="120" w:after="80"/>
        <w:rPr>
          <w:lang w:val="en-US"/>
        </w:rPr>
      </w:pPr>
      <w:r w:rsidRPr="00F03A28">
        <w:rPr>
          <w:b/>
          <w:bCs/>
          <w:color w:val="1A1A1A"/>
          <w:lang w:val="en-US"/>
        </w:rPr>
        <w:t>Mil-tek UK</w:t>
      </w:r>
    </w:p>
    <w:p w14:paraId="2E0EA810" w14:textId="2CB54742" w:rsidR="00DD6EB7" w:rsidRPr="00F03A28" w:rsidRDefault="00FA4DC1">
      <w:pPr>
        <w:spacing w:before="80" w:after="140"/>
        <w:rPr>
          <w:lang w:val="en-US"/>
        </w:rPr>
      </w:pPr>
      <w:r>
        <w:rPr>
          <w:lang w:val="en-US"/>
        </w:rPr>
        <w:t>info@miltek.co.uk</w:t>
      </w:r>
    </w:p>
    <w:p w14:paraId="03524A0E" w14:textId="77777777" w:rsidR="00DD6EB7" w:rsidRPr="00F03A28" w:rsidRDefault="00230BA4">
      <w:pPr>
        <w:spacing w:before="80" w:after="140"/>
        <w:rPr>
          <w:lang w:val="en-US"/>
        </w:rPr>
      </w:pPr>
      <w:r w:rsidRPr="00F03A28">
        <w:rPr>
          <w:lang w:val="en-US"/>
        </w:rPr>
        <w:t>We aim to respond to all enquiries within 1–2 business days.</w:t>
      </w:r>
    </w:p>
    <w:p w14:paraId="06EF9F35" w14:textId="77777777" w:rsidR="00DD6EB7" w:rsidRPr="00F03A28" w:rsidRDefault="00DD6EB7">
      <w:pPr>
        <w:pBdr>
          <w:bottom w:val="single" w:sz="4" w:space="1" w:color="DDDDDD"/>
        </w:pBdr>
        <w:spacing w:before="200" w:after="200"/>
        <w:rPr>
          <w:lang w:val="en-US"/>
        </w:rPr>
      </w:pPr>
    </w:p>
    <w:p w14:paraId="31BB5680" w14:textId="77777777" w:rsidR="00DD6EB7" w:rsidRPr="00F03A28" w:rsidRDefault="00230BA4">
      <w:pPr>
        <w:spacing w:before="160"/>
        <w:jc w:val="center"/>
        <w:rPr>
          <w:lang w:val="en-US"/>
        </w:rPr>
      </w:pPr>
      <w:r w:rsidRPr="00F03A28">
        <w:rPr>
          <w:i/>
          <w:iCs/>
          <w:color w:val="AAAAAA"/>
          <w:sz w:val="18"/>
          <w:szCs w:val="18"/>
          <w:lang w:val="en-US"/>
        </w:rPr>
        <w:t>This policy is governed by the laws of England and Wales.</w:t>
      </w:r>
    </w:p>
    <w:sectPr w:rsidR="00DD6EB7" w:rsidRPr="00F03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47910"/>
    <w:multiLevelType w:val="hybridMultilevel"/>
    <w:tmpl w:val="55728E36"/>
    <w:lvl w:ilvl="0" w:tplc="435EC124">
      <w:start w:val="1"/>
      <w:numFmt w:val="bullet"/>
      <w:lvlText w:val="●"/>
      <w:lvlJc w:val="left"/>
      <w:pPr>
        <w:ind w:left="720" w:hanging="360"/>
      </w:pPr>
    </w:lvl>
    <w:lvl w:ilvl="1" w:tplc="3AF639A0">
      <w:start w:val="1"/>
      <w:numFmt w:val="bullet"/>
      <w:lvlText w:val="○"/>
      <w:lvlJc w:val="left"/>
      <w:pPr>
        <w:ind w:left="1440" w:hanging="360"/>
      </w:pPr>
    </w:lvl>
    <w:lvl w:ilvl="2" w:tplc="282EF27E">
      <w:start w:val="1"/>
      <w:numFmt w:val="bullet"/>
      <w:lvlText w:val="■"/>
      <w:lvlJc w:val="left"/>
      <w:pPr>
        <w:ind w:left="2160" w:hanging="360"/>
      </w:pPr>
    </w:lvl>
    <w:lvl w:ilvl="3" w:tplc="81A4F82E">
      <w:start w:val="1"/>
      <w:numFmt w:val="bullet"/>
      <w:lvlText w:val="●"/>
      <w:lvlJc w:val="left"/>
      <w:pPr>
        <w:ind w:left="2880" w:hanging="360"/>
      </w:pPr>
    </w:lvl>
    <w:lvl w:ilvl="4" w:tplc="90F0E9A0">
      <w:start w:val="1"/>
      <w:numFmt w:val="bullet"/>
      <w:lvlText w:val="○"/>
      <w:lvlJc w:val="left"/>
      <w:pPr>
        <w:ind w:left="3600" w:hanging="360"/>
      </w:pPr>
    </w:lvl>
    <w:lvl w:ilvl="5" w:tplc="490CB7D0">
      <w:start w:val="1"/>
      <w:numFmt w:val="bullet"/>
      <w:lvlText w:val="■"/>
      <w:lvlJc w:val="left"/>
      <w:pPr>
        <w:ind w:left="4320" w:hanging="360"/>
      </w:pPr>
    </w:lvl>
    <w:lvl w:ilvl="6" w:tplc="3E1ADA00">
      <w:start w:val="1"/>
      <w:numFmt w:val="bullet"/>
      <w:lvlText w:val="●"/>
      <w:lvlJc w:val="left"/>
      <w:pPr>
        <w:ind w:left="5040" w:hanging="360"/>
      </w:pPr>
    </w:lvl>
    <w:lvl w:ilvl="7" w:tplc="A9A24940">
      <w:start w:val="1"/>
      <w:numFmt w:val="bullet"/>
      <w:lvlText w:val="●"/>
      <w:lvlJc w:val="left"/>
      <w:pPr>
        <w:ind w:left="5760" w:hanging="360"/>
      </w:pPr>
    </w:lvl>
    <w:lvl w:ilvl="8" w:tplc="79E484FA">
      <w:start w:val="1"/>
      <w:numFmt w:val="bullet"/>
      <w:lvlText w:val="●"/>
      <w:lvlJc w:val="left"/>
      <w:pPr>
        <w:ind w:left="6480" w:hanging="360"/>
      </w:pPr>
    </w:lvl>
  </w:abstractNum>
  <w:abstractNum w:abstractNumId="1" w15:restartNumberingAfterBreak="0">
    <w:nsid w:val="64A83C5A"/>
    <w:multiLevelType w:val="hybridMultilevel"/>
    <w:tmpl w:val="18783406"/>
    <w:lvl w:ilvl="0" w:tplc="39C4766E">
      <w:start w:val="1"/>
      <w:numFmt w:val="bullet"/>
      <w:lvlText w:val="•"/>
      <w:lvlJc w:val="left"/>
      <w:pPr>
        <w:ind w:left="720" w:hanging="360"/>
      </w:pPr>
    </w:lvl>
    <w:lvl w:ilvl="1" w:tplc="EFB20F22">
      <w:numFmt w:val="decimal"/>
      <w:lvlText w:val=""/>
      <w:lvlJc w:val="left"/>
    </w:lvl>
    <w:lvl w:ilvl="2" w:tplc="09DC8242">
      <w:numFmt w:val="decimal"/>
      <w:lvlText w:val=""/>
      <w:lvlJc w:val="left"/>
    </w:lvl>
    <w:lvl w:ilvl="3" w:tplc="8D440080">
      <w:numFmt w:val="decimal"/>
      <w:lvlText w:val=""/>
      <w:lvlJc w:val="left"/>
    </w:lvl>
    <w:lvl w:ilvl="4" w:tplc="A9CA1CE4">
      <w:numFmt w:val="decimal"/>
      <w:lvlText w:val=""/>
      <w:lvlJc w:val="left"/>
    </w:lvl>
    <w:lvl w:ilvl="5" w:tplc="A6F8EC84">
      <w:numFmt w:val="decimal"/>
      <w:lvlText w:val=""/>
      <w:lvlJc w:val="left"/>
    </w:lvl>
    <w:lvl w:ilvl="6" w:tplc="3DE49DAE">
      <w:numFmt w:val="decimal"/>
      <w:lvlText w:val=""/>
      <w:lvlJc w:val="left"/>
    </w:lvl>
    <w:lvl w:ilvl="7" w:tplc="9EDCE676">
      <w:numFmt w:val="decimal"/>
      <w:lvlText w:val=""/>
      <w:lvlJc w:val="left"/>
    </w:lvl>
    <w:lvl w:ilvl="8" w:tplc="EC4490A0">
      <w:numFmt w:val="decimal"/>
      <w:lvlText w:val=""/>
      <w:lvlJc w:val="left"/>
    </w:lvl>
  </w:abstractNum>
  <w:num w:numId="1" w16cid:durableId="1711883809">
    <w:abstractNumId w:val="0"/>
    <w:lvlOverride w:ilvl="0">
      <w:startOverride w:val="1"/>
    </w:lvlOverride>
  </w:num>
  <w:num w:numId="2" w16cid:durableId="140549417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EB7"/>
    <w:rsid w:val="00230BA4"/>
    <w:rsid w:val="002C7D9E"/>
    <w:rsid w:val="00592DAB"/>
    <w:rsid w:val="00DD6EB7"/>
    <w:rsid w:val="00F03A28"/>
    <w:rsid w:val="00FA4D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7DC4"/>
  <w15:docId w15:val="{0B24D101-051E-48F0-AADC-E2398E78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55555"/>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CC0000"/>
      <w:sz w:val="32"/>
      <w:szCs w:val="32"/>
    </w:rPr>
  </w:style>
  <w:style w:type="paragraph" w:styleId="Heading2">
    <w:name w:val="heading 2"/>
    <w:uiPriority w:val="9"/>
    <w:unhideWhenUsed/>
    <w:qFormat/>
    <w:pPr>
      <w:spacing w:before="280" w:after="10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k1">
    <w:name w:val="Stærk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Bryan Wingfield - Mil-tek UK Recycling &amp; Waste Solutions</cp:lastModifiedBy>
  <cp:revision>2</cp:revision>
  <dcterms:created xsi:type="dcterms:W3CDTF">2026-06-16T06:51:00Z</dcterms:created>
  <dcterms:modified xsi:type="dcterms:W3CDTF">2026-06-16T06:51:00Z</dcterms:modified>
</cp:coreProperties>
</file>